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0B5E" w14:textId="77777777" w:rsidR="00D81622" w:rsidRDefault="00D81622" w:rsidP="0021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636C2" w14:textId="77777777" w:rsidR="00D81622" w:rsidRDefault="00D81622" w:rsidP="0021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C5096" w14:textId="0C2DDBD3" w:rsidR="00216C6E" w:rsidRPr="00216C6E" w:rsidRDefault="00216C6E" w:rsidP="0021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Congratulations on your acceptance to KGI! </w:t>
      </w:r>
      <w:r w:rsidR="00C464B6">
        <w:rPr>
          <w:rFonts w:ascii="Times New Roman" w:eastAsia="Times New Roman" w:hAnsi="Times New Roman" w:cs="Times New Roman"/>
          <w:sz w:val="24"/>
          <w:szCs w:val="24"/>
        </w:rPr>
        <w:t xml:space="preserve">We are so excited that you will be joining us in the fall.  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>As orientation approaches, we would like to take this opportunity to inform you of upcoming updates in the Sakai Student Portal. A new tab will soon be added to your student portal titled, "</w:t>
      </w:r>
      <w:hyperlink r:id="rId7" w:history="1">
        <w:r w:rsidR="004336BA" w:rsidRPr="004336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Academic Prologue 2021</w:t>
        </w:r>
      </w:hyperlink>
      <w:r w:rsidRPr="00216C6E">
        <w:rPr>
          <w:rFonts w:ascii="Times New Roman" w:eastAsia="Times New Roman" w:hAnsi="Times New Roman" w:cs="Times New Roman"/>
          <w:sz w:val="24"/>
          <w:szCs w:val="24"/>
        </w:rPr>
        <w:t>"</w:t>
      </w:r>
      <w:r w:rsidR="000C3FBF">
        <w:rPr>
          <w:rFonts w:ascii="Times New Roman" w:eastAsia="Times New Roman" w:hAnsi="Times New Roman" w:cs="Times New Roman"/>
          <w:sz w:val="24"/>
          <w:szCs w:val="24"/>
        </w:rPr>
        <w:t xml:space="preserve"> which is a selection of resources aimed at setting you up for success in the fall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>. This tab will allow you to complete the summer academic overview.</w:t>
      </w:r>
      <w:r w:rsidR="000C3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36BA">
        <w:rPr>
          <w:rFonts w:ascii="Times New Roman" w:eastAsia="Times New Roman" w:hAnsi="Times New Roman" w:cs="Times New Roman"/>
          <w:sz w:val="24"/>
          <w:szCs w:val="24"/>
        </w:rPr>
        <w:t>The Academic Prologue</w:t>
      </w:r>
      <w:r w:rsidR="000C3FBF">
        <w:rPr>
          <w:rFonts w:ascii="Times New Roman" w:eastAsia="Times New Roman" w:hAnsi="Times New Roman" w:cs="Times New Roman"/>
          <w:sz w:val="24"/>
          <w:szCs w:val="24"/>
        </w:rPr>
        <w:t xml:space="preserve"> is comprised of two parts – the Summer Ramp Up and Academic Prologue.  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br/>
      </w:r>
      <w:r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>Summer Ramp Up: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br/>
        <w:t>In the “</w:t>
      </w:r>
      <w:r w:rsidR="000C3FBF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” tab in Sakai you will find resources to help you prepare for the academic year. The Ramp Up includes a series of tutorials and a </w:t>
      </w:r>
      <w:r w:rsidRPr="00BB5D8D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series</w:t>
      </w:r>
      <w:r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00FF6F5A">
        <w:rPr>
          <w:rFonts w:ascii="Times New Roman" w:eastAsia="Times New Roman" w:hAnsi="Times New Roman" w:cs="Times New Roman"/>
          <w:b/>
          <w:bCs/>
          <w:sz w:val="24"/>
          <w:szCs w:val="24"/>
        </w:rPr>
        <w:t>self-</w:t>
      </w:r>
      <w:r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assessments</w:t>
      </w:r>
      <w:r w:rsidR="00BB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do before orientation</w:t>
      </w:r>
      <w:r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>to make sure everyone starts with the same set of basic skills in math, statistics, biology, chemistry, and finance</w:t>
      </w:r>
      <w:r w:rsidR="000C3FBF">
        <w:rPr>
          <w:rFonts w:ascii="Times New Roman" w:eastAsia="Times New Roman" w:hAnsi="Times New Roman" w:cs="Times New Roman"/>
          <w:sz w:val="24"/>
          <w:szCs w:val="24"/>
        </w:rPr>
        <w:t>, and there are also refreshers for physics (MEng and MSMDE programs) and tutorials for common programs used at KGI, such as Microsoft Office and Google tools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. The purpose of these is to: </w:t>
      </w:r>
    </w:p>
    <w:p w14:paraId="211C78A4" w14:textId="77777777" w:rsidR="00216C6E" w:rsidRPr="00216C6E" w:rsidRDefault="00216C6E" w:rsidP="00216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>Help you evaluate your strengths and weaknesses in prerequisite material</w:t>
      </w:r>
    </w:p>
    <w:p w14:paraId="5C4CDF81" w14:textId="77777777" w:rsidR="00216C6E" w:rsidRPr="00216C6E" w:rsidRDefault="00216C6E" w:rsidP="00216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>Familiarize you with Sakai, a learning tool you will use throughout your time at KGI</w:t>
      </w:r>
    </w:p>
    <w:p w14:paraId="0C272CFC" w14:textId="77777777" w:rsidR="00216C6E" w:rsidRPr="00216C6E" w:rsidRDefault="00216C6E" w:rsidP="00216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>Prepare you for the placement exams during the Academic Prologue</w:t>
      </w:r>
    </w:p>
    <w:p w14:paraId="55F58035" w14:textId="77777777" w:rsidR="00216C6E" w:rsidRPr="00216C6E" w:rsidRDefault="00216C6E" w:rsidP="00216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>Give your professors an understanding of class proficiency in certain topic areas</w:t>
      </w:r>
    </w:p>
    <w:p w14:paraId="1BF39537" w14:textId="2D953204" w:rsidR="000C3FBF" w:rsidRDefault="00216C6E" w:rsidP="000C3FBF">
      <w:pPr>
        <w:spacing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C6E">
        <w:rPr>
          <w:rFonts w:ascii="Times New Roman" w:eastAsia="Times New Roman" w:hAnsi="Times New Roman" w:cs="Times New Roman"/>
          <w:sz w:val="24"/>
          <w:szCs w:val="24"/>
        </w:rPr>
        <w:t>Additionally, you will find self-assessments and resources to support your academic success including study skills, time management, and more.</w:t>
      </w:r>
      <w:r w:rsidR="00FF6F5A">
        <w:rPr>
          <w:rFonts w:ascii="Times New Roman" w:eastAsia="Times New Roman" w:hAnsi="Times New Roman" w:cs="Times New Roman"/>
          <w:sz w:val="24"/>
          <w:szCs w:val="24"/>
        </w:rPr>
        <w:t xml:space="preserve"> The materials were curated by students to support incoming students, and also includes tutorials for commonly used technology used on </w:t>
      </w:r>
      <w:proofErr w:type="gramStart"/>
      <w:r w:rsidR="00FF6F5A">
        <w:rPr>
          <w:rFonts w:ascii="Times New Roman" w:eastAsia="Times New Roman" w:hAnsi="Times New Roman" w:cs="Times New Roman"/>
          <w:sz w:val="24"/>
          <w:szCs w:val="24"/>
        </w:rPr>
        <w:t>campus</w:t>
      </w:r>
      <w:r w:rsidR="003435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435B3">
        <w:rPr>
          <w:rFonts w:ascii="Times New Roman" w:eastAsia="Times New Roman" w:hAnsi="Times New Roman" w:cs="Times New Roman"/>
          <w:sz w:val="24"/>
          <w:szCs w:val="24"/>
        </w:rPr>
        <w:t>including Microsoft Office and Google Suite tools)</w:t>
      </w:r>
      <w:r w:rsidR="00FF6F5A">
        <w:rPr>
          <w:rFonts w:ascii="Times New Roman" w:eastAsia="Times New Roman" w:hAnsi="Times New Roman" w:cs="Times New Roman"/>
          <w:sz w:val="24"/>
          <w:szCs w:val="24"/>
        </w:rPr>
        <w:t xml:space="preserve"> in addition to a refresher of “need to know” academic content.</w:t>
      </w:r>
      <w:bookmarkStart w:id="0" w:name="_GoBack"/>
      <w:bookmarkEnd w:id="0"/>
    </w:p>
    <w:p w14:paraId="64CA8013" w14:textId="77777777" w:rsidR="000C3FBF" w:rsidRDefault="000C3FBF" w:rsidP="000C3FBF">
      <w:pPr>
        <w:spacing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Prologue:</w:t>
      </w:r>
    </w:p>
    <w:p w14:paraId="38CD5D00" w14:textId="34AE16EA" w:rsidR="000C3FBF" w:rsidRPr="000C3FBF" w:rsidRDefault="000C3FBF" w:rsidP="000C3FBF">
      <w:pPr>
        <w:spacing w:line="19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Academic Prologue is part of orientation activities and will take place August 2</w:t>
      </w:r>
      <w:r w:rsidR="004336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4336B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336B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Academic Prologue is an opportunity to register for courses, participate in </w:t>
      </w:r>
      <w:r w:rsidR="00B04E95">
        <w:rPr>
          <w:rFonts w:ascii="Times New Roman" w:eastAsia="Times New Roman" w:hAnsi="Times New Roman" w:cs="Times New Roman"/>
          <w:sz w:val="24"/>
          <w:szCs w:val="24"/>
        </w:rPr>
        <w:t>program and career development workshops,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with your peers and faculty on a projec</w:t>
      </w:r>
      <w:r w:rsidR="00B04E95">
        <w:rPr>
          <w:rFonts w:ascii="Times New Roman" w:eastAsia="Times New Roman" w:hAnsi="Times New Roman" w:cs="Times New Roman"/>
          <w:sz w:val="24"/>
          <w:szCs w:val="24"/>
        </w:rPr>
        <w:t xml:space="preserve">t to gain a deeper understanding of expectations and types of projects you will be doing in your program.  </w:t>
      </w:r>
      <w:r>
        <w:rPr>
          <w:rFonts w:ascii="Times New Roman" w:eastAsia="Times New Roman" w:hAnsi="Times New Roman" w:cs="Times New Roman"/>
          <w:sz w:val="24"/>
          <w:szCs w:val="24"/>
        </w:rPr>
        <w:t>More information and a detailed schedule will be shared later in the summer.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</w:r>
      <w:r w:rsidR="00216C6E"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t xml:space="preserve">: The assessments in the Ramp Up will NOT affect your grades or course placement in any way. However, there will be two assessments during the </w:t>
      </w:r>
      <w:r w:rsidR="00216C6E"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Prologue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16C6E"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t>a quantitative skills assessment and a writing assessment. The results will determine your placement into specific courses to improve your skills in those areas.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any questions about </w:t>
      </w:r>
      <w:r>
        <w:rPr>
          <w:rFonts w:ascii="Times New Roman" w:eastAsia="Times New Roman" w:hAnsi="Times New Roman" w:cs="Times New Roman"/>
          <w:sz w:val="24"/>
          <w:szCs w:val="24"/>
        </w:rPr>
        <w:t>these programs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t xml:space="preserve"> please contact </w:t>
      </w:r>
      <w:hyperlink r:id="rId8" w:history="1">
        <w:r w:rsidR="00216C6E" w:rsidRPr="0021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admissions@kgi.edu</w:t>
        </w:r>
      </w:hyperlink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t xml:space="preserve">. If you have trouble accessing Sakai or have not been able to set up your student email account please contact </w:t>
      </w:r>
      <w:hyperlink r:id="rId9" w:history="1">
        <w:r w:rsidR="00216C6E" w:rsidRPr="0021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helpdesk@kgi.edu</w:t>
        </w:r>
      </w:hyperlink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  <w:t>We hope you are having a terrific summer and look forward to having you on campus for orientation soon!</w:t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br/>
      </w:r>
      <w:r w:rsidR="00216C6E" w:rsidRPr="00216C6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16C6E"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Martin </w:t>
      </w:r>
      <w:proofErr w:type="spellStart"/>
      <w:r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Zdanowicz</w:t>
      </w:r>
      <w:proofErr w:type="spellEnd"/>
      <w:r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Dean and Professor, KGI School of Pharmacy and Health Sciences </w:t>
      </w:r>
    </w:p>
    <w:p w14:paraId="3975AA42" w14:textId="77777777" w:rsidR="000C3FBF" w:rsidRPr="000C3FBF" w:rsidRDefault="000C3FBF" w:rsidP="000C3FBF">
      <w:pPr>
        <w:spacing w:after="0" w:line="19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Henry E. Riggs School of Applied Life Sciences</w:t>
      </w:r>
    </w:p>
    <w:p w14:paraId="46446817" w14:textId="4F263390" w:rsidR="00B04429" w:rsidRDefault="00216C6E" w:rsidP="00216C6E">
      <w:r w:rsidRPr="00216C6E">
        <w:rPr>
          <w:rFonts w:ascii="Times New Roman" w:eastAsia="Times New Roman" w:hAnsi="Times New Roman" w:cs="Times New Roman"/>
          <w:sz w:val="24"/>
          <w:szCs w:val="24"/>
        </w:rPr>
        <w:br/>
        <w:t>Jane Rosenthal, Ass</w:t>
      </w:r>
      <w:r w:rsidR="004336BA">
        <w:rPr>
          <w:rFonts w:ascii="Times New Roman" w:eastAsia="Times New Roman" w:hAnsi="Times New Roman" w:cs="Times New Roman"/>
          <w:sz w:val="24"/>
          <w:szCs w:val="24"/>
        </w:rPr>
        <w:t>ociate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 Dean, </w:t>
      </w:r>
      <w:r w:rsidR="00FF6F5A">
        <w:rPr>
          <w:rFonts w:ascii="Times New Roman" w:eastAsia="Times New Roman" w:hAnsi="Times New Roman" w:cs="Times New Roman"/>
          <w:sz w:val="24"/>
          <w:szCs w:val="24"/>
        </w:rPr>
        <w:t xml:space="preserve">the Riggs 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>School of Applied Life Sciences</w:t>
      </w:r>
    </w:p>
    <w:sectPr w:rsidR="00B044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4A36" w14:textId="77777777" w:rsidR="00D52CFC" w:rsidRDefault="00D52CFC" w:rsidP="00D81622">
      <w:pPr>
        <w:spacing w:after="0" w:line="240" w:lineRule="auto"/>
      </w:pPr>
      <w:r>
        <w:separator/>
      </w:r>
    </w:p>
  </w:endnote>
  <w:endnote w:type="continuationSeparator" w:id="0">
    <w:p w14:paraId="0532DDE4" w14:textId="77777777" w:rsidR="00D52CFC" w:rsidRDefault="00D52CFC" w:rsidP="00D8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762E" w14:textId="77777777" w:rsidR="00D52CFC" w:rsidRDefault="00D52CFC" w:rsidP="00D81622">
      <w:pPr>
        <w:spacing w:after="0" w:line="240" w:lineRule="auto"/>
      </w:pPr>
      <w:r>
        <w:separator/>
      </w:r>
    </w:p>
  </w:footnote>
  <w:footnote w:type="continuationSeparator" w:id="0">
    <w:p w14:paraId="4DC7323E" w14:textId="77777777" w:rsidR="00D52CFC" w:rsidRDefault="00D52CFC" w:rsidP="00D8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C7E0" w14:textId="5F790A73" w:rsidR="00D81622" w:rsidRDefault="00D81622">
    <w:pPr>
      <w:pStyle w:val="Header"/>
    </w:pPr>
    <w:r w:rsidRPr="00B45165">
      <w:rPr>
        <w:noProof/>
      </w:rPr>
      <w:drawing>
        <wp:inline distT="0" distB="0" distL="0" distR="0" wp14:anchorId="4192C1F5" wp14:editId="3627A839">
          <wp:extent cx="2962667" cy="591802"/>
          <wp:effectExtent l="0" t="0" r="0" b="0"/>
          <wp:docPr id="1" name="Picture 1" descr="Primary-KG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-KGI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2" b="24506"/>
                  <a:stretch/>
                </pic:blipFill>
                <pic:spPr bwMode="auto">
                  <a:xfrm>
                    <a:off x="0" y="0"/>
                    <a:ext cx="3007634" cy="600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681D"/>
    <w:multiLevelType w:val="multilevel"/>
    <w:tmpl w:val="D7E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6E"/>
    <w:rsid w:val="00027D5E"/>
    <w:rsid w:val="000C3FBF"/>
    <w:rsid w:val="000E2C4E"/>
    <w:rsid w:val="00216C6E"/>
    <w:rsid w:val="002B4BD9"/>
    <w:rsid w:val="003435B3"/>
    <w:rsid w:val="004336BA"/>
    <w:rsid w:val="007132D7"/>
    <w:rsid w:val="00B04429"/>
    <w:rsid w:val="00B04E95"/>
    <w:rsid w:val="00BB5D8D"/>
    <w:rsid w:val="00C464B6"/>
    <w:rsid w:val="00D52CFC"/>
    <w:rsid w:val="00D81622"/>
    <w:rsid w:val="00E905D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4E68"/>
  <w15:chartTrackingRefBased/>
  <w15:docId w15:val="{55948450-C72C-44F0-914F-98FB89B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6E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B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C3FBF"/>
  </w:style>
  <w:style w:type="character" w:styleId="UnresolvedMention">
    <w:name w:val="Unresolved Mention"/>
    <w:basedOn w:val="DefaultParagraphFont"/>
    <w:uiPriority w:val="99"/>
    <w:semiHidden/>
    <w:unhideWhenUsed/>
    <w:rsid w:val="00433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5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22"/>
  </w:style>
  <w:style w:type="paragraph" w:styleId="Footer">
    <w:name w:val="footer"/>
    <w:basedOn w:val="Normal"/>
    <w:link w:val="FooterChar"/>
    <w:uiPriority w:val="99"/>
    <w:unhideWhenUsed/>
    <w:rsid w:val="00D8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kg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kai.claremont.edu/portal/site/academicprologue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desk@kg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Farias</dc:creator>
  <cp:keywords/>
  <dc:description/>
  <cp:lastModifiedBy>Adam Sarrail</cp:lastModifiedBy>
  <cp:revision>2</cp:revision>
  <cp:lastPrinted>2021-06-21T19:32:00Z</cp:lastPrinted>
  <dcterms:created xsi:type="dcterms:W3CDTF">2021-06-21T19:35:00Z</dcterms:created>
  <dcterms:modified xsi:type="dcterms:W3CDTF">2021-06-21T19:35:00Z</dcterms:modified>
</cp:coreProperties>
</file>